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64BD" w14:textId="77777777" w:rsidR="00CB55CA" w:rsidRDefault="00CB55CA" w:rsidP="008645EB">
      <w:pPr>
        <w:rPr>
          <w:b/>
        </w:rPr>
      </w:pPr>
      <w:bookmarkStart w:id="0" w:name="_GoBack"/>
      <w:bookmarkEnd w:id="0"/>
    </w:p>
    <w:p w14:paraId="566CA190" w14:textId="763D4B81" w:rsidR="00CB55CA" w:rsidRPr="00437191" w:rsidRDefault="00CB55CA" w:rsidP="00CB55CA">
      <w:pPr>
        <w:ind w:firstLine="708"/>
        <w:jc w:val="center"/>
        <w:rPr>
          <w:b/>
          <w:sz w:val="32"/>
          <w:szCs w:val="32"/>
        </w:rPr>
      </w:pPr>
      <w:r w:rsidRPr="00437191">
        <w:rPr>
          <w:b/>
          <w:sz w:val="32"/>
          <w:szCs w:val="32"/>
        </w:rPr>
        <w:t>Proposta di adozione</w:t>
      </w:r>
    </w:p>
    <w:p w14:paraId="28869CFC" w14:textId="0A1E7A06" w:rsidR="00CB55CA" w:rsidRDefault="00CB55CA" w:rsidP="00CB55CA">
      <w:pPr>
        <w:ind w:firstLine="708"/>
        <w:jc w:val="center"/>
        <w:rPr>
          <w:b/>
        </w:rPr>
      </w:pPr>
    </w:p>
    <w:p w14:paraId="4E3BF1E0" w14:textId="77777777" w:rsidR="008645EB" w:rsidRDefault="008645EB" w:rsidP="00CB55CA">
      <w:pPr>
        <w:ind w:firstLine="708"/>
        <w:jc w:val="center"/>
        <w:rPr>
          <w:b/>
        </w:rPr>
      </w:pPr>
    </w:p>
    <w:p w14:paraId="19C2C4E5" w14:textId="60084D59" w:rsidR="00CB55CA" w:rsidRPr="00CB55CA" w:rsidRDefault="00CB55CA" w:rsidP="00CB55CA">
      <w:pPr>
        <w:ind w:firstLine="708"/>
        <w:jc w:val="center"/>
        <w:rPr>
          <w:b/>
        </w:rPr>
      </w:pPr>
    </w:p>
    <w:p w14:paraId="4EE2845F" w14:textId="7FECF940" w:rsidR="00CB55CA" w:rsidRPr="00796694" w:rsidRDefault="00CB55CA" w:rsidP="00CB55CA">
      <w:pPr>
        <w:jc w:val="both"/>
        <w:rPr>
          <w:sz w:val="28"/>
          <w:szCs w:val="28"/>
        </w:rPr>
      </w:pPr>
      <w:r w:rsidRPr="00796694">
        <w:rPr>
          <w:sz w:val="28"/>
          <w:szCs w:val="28"/>
        </w:rPr>
        <w:t>Gabriella Castellano</w:t>
      </w:r>
    </w:p>
    <w:p w14:paraId="0B6E8300" w14:textId="77777777" w:rsidR="003D2FA3" w:rsidRDefault="003D2FA3" w:rsidP="00CB55CA">
      <w:pPr>
        <w:jc w:val="both"/>
      </w:pPr>
    </w:p>
    <w:p w14:paraId="1F609D6E" w14:textId="24FCA5B9" w:rsidR="00CB55CA" w:rsidRPr="003D2FA3" w:rsidRDefault="00CB55CA" w:rsidP="00851225">
      <w:pPr>
        <w:jc w:val="center"/>
      </w:pPr>
      <w:r w:rsidRPr="00796694">
        <w:rPr>
          <w:sz w:val="28"/>
          <w:szCs w:val="28"/>
        </w:rPr>
        <w:t>“</w:t>
      </w:r>
      <w:r w:rsidR="003D2FA3">
        <w:rPr>
          <w:b/>
          <w:sz w:val="32"/>
          <w:szCs w:val="32"/>
        </w:rPr>
        <w:t>EDUCAZIONE CIVICA-</w:t>
      </w:r>
      <w:r w:rsidR="003D2FA3" w:rsidRPr="003D2FA3">
        <w:rPr>
          <w:b/>
          <w:sz w:val="28"/>
          <w:szCs w:val="28"/>
        </w:rPr>
        <w:t xml:space="preserve"> </w:t>
      </w:r>
      <w:r w:rsidRPr="00851225">
        <w:rPr>
          <w:b/>
          <w:sz w:val="28"/>
          <w:szCs w:val="28"/>
        </w:rPr>
        <w:t>INSIEME IN UN MONDO CHE CAMBIA</w:t>
      </w:r>
      <w:r w:rsidRPr="00796694">
        <w:rPr>
          <w:sz w:val="28"/>
          <w:szCs w:val="28"/>
        </w:rPr>
        <w:t>”</w:t>
      </w:r>
    </w:p>
    <w:p w14:paraId="23AE6678" w14:textId="77777777" w:rsidR="00CB55CA" w:rsidRDefault="00CB55CA" w:rsidP="00CB55CA">
      <w:pPr>
        <w:jc w:val="both"/>
      </w:pPr>
    </w:p>
    <w:p w14:paraId="42275FB2" w14:textId="77777777" w:rsidR="00851225" w:rsidRDefault="00CB55CA" w:rsidP="00CB55CA">
      <w:pPr>
        <w:jc w:val="both"/>
      </w:pPr>
      <w:r w:rsidRPr="00796694">
        <w:t>EDUCAZIONE CIVICA</w:t>
      </w:r>
      <w:r w:rsidR="00851225">
        <w:t xml:space="preserve">    </w:t>
      </w:r>
    </w:p>
    <w:p w14:paraId="68471AE0" w14:textId="20E9BDE9" w:rsidR="00CB55CA" w:rsidRPr="00796694" w:rsidRDefault="00CB55CA" w:rsidP="00CB55CA">
      <w:pPr>
        <w:jc w:val="both"/>
      </w:pPr>
      <w:r w:rsidRPr="00796694">
        <w:t xml:space="preserve">           </w:t>
      </w:r>
    </w:p>
    <w:p w14:paraId="4371F38E" w14:textId="69FD0649" w:rsidR="00CB55CA" w:rsidRDefault="00851225" w:rsidP="00851225">
      <w:pPr>
        <w:jc w:val="both"/>
        <w:rPr>
          <w:b/>
          <w:sz w:val="28"/>
          <w:szCs w:val="28"/>
        </w:rPr>
      </w:pPr>
      <w:r w:rsidRPr="00851225">
        <w:rPr>
          <w:b/>
          <w:sz w:val="28"/>
          <w:szCs w:val="28"/>
        </w:rPr>
        <w:t>Apeiron Edizioni</w:t>
      </w:r>
    </w:p>
    <w:p w14:paraId="2AE70FD0" w14:textId="77777777" w:rsidR="00851225" w:rsidRPr="00851225" w:rsidRDefault="00851225" w:rsidP="00851225">
      <w:pPr>
        <w:jc w:val="both"/>
        <w:rPr>
          <w:b/>
          <w:sz w:val="28"/>
          <w:szCs w:val="28"/>
        </w:rPr>
      </w:pPr>
    </w:p>
    <w:p w14:paraId="51741C5B" w14:textId="2ADA0504" w:rsidR="00CB55CA" w:rsidRPr="00851225" w:rsidRDefault="00CB55CA" w:rsidP="00851225">
      <w:pPr>
        <w:jc w:val="both"/>
      </w:pPr>
      <w:r w:rsidRPr="00CB55CA">
        <w:rPr>
          <w:b/>
        </w:rPr>
        <w:t xml:space="preserve">ISBN:9788896884508     </w:t>
      </w:r>
      <w:r>
        <w:rPr>
          <w:b/>
        </w:rPr>
        <w:t xml:space="preserve">                            </w:t>
      </w:r>
      <w:r w:rsidRPr="00CB55CA">
        <w:rPr>
          <w:b/>
        </w:rPr>
        <w:t xml:space="preserve">            </w:t>
      </w:r>
      <w:r>
        <w:rPr>
          <w:b/>
        </w:rPr>
        <w:t xml:space="preserve">             </w:t>
      </w:r>
      <w:r w:rsidRPr="00CB55CA">
        <w:rPr>
          <w:b/>
        </w:rPr>
        <w:t xml:space="preserve">                  PREZZO €14,50</w:t>
      </w:r>
    </w:p>
    <w:p w14:paraId="1508B543" w14:textId="77777777" w:rsidR="008645EB" w:rsidRPr="008645EB" w:rsidRDefault="008645EB" w:rsidP="00862F4B">
      <w:pPr>
        <w:ind w:firstLine="708"/>
        <w:jc w:val="both"/>
        <w:rPr>
          <w:sz w:val="28"/>
          <w:szCs w:val="28"/>
        </w:rPr>
      </w:pPr>
    </w:p>
    <w:p w14:paraId="6E084058" w14:textId="61D55D96" w:rsidR="00505FE0" w:rsidRPr="008645EB" w:rsidRDefault="00436CAF" w:rsidP="00CB55CA">
      <w:pPr>
        <w:ind w:firstLine="708"/>
        <w:rPr>
          <w:sz w:val="28"/>
          <w:szCs w:val="28"/>
        </w:rPr>
      </w:pPr>
      <w:r w:rsidRPr="0035663E">
        <w:rPr>
          <w:b/>
          <w:sz w:val="28"/>
          <w:szCs w:val="28"/>
        </w:rPr>
        <w:t>La nuova normativa</w:t>
      </w:r>
      <w:r w:rsidRPr="008645EB">
        <w:rPr>
          <w:sz w:val="28"/>
          <w:szCs w:val="28"/>
        </w:rPr>
        <w:t xml:space="preserve"> ha introdotto nella scuola dell’infanzia e nella secondaria di primo e secondo grado</w:t>
      </w:r>
      <w:r w:rsidR="00BF0623" w:rsidRPr="008645EB">
        <w:rPr>
          <w:sz w:val="28"/>
          <w:szCs w:val="28"/>
        </w:rPr>
        <w:t xml:space="preserve"> l’insegnamento trasversale dell’Educazione Civica. Tutti gli istituti scolastici d</w:t>
      </w:r>
      <w:r w:rsidR="00CD5DB8" w:rsidRPr="008645EB">
        <w:rPr>
          <w:sz w:val="28"/>
          <w:szCs w:val="28"/>
        </w:rPr>
        <w:t>ovranno</w:t>
      </w:r>
      <w:r w:rsidR="00BF0623" w:rsidRPr="008645EB">
        <w:rPr>
          <w:sz w:val="28"/>
          <w:szCs w:val="28"/>
        </w:rPr>
        <w:t>, quindi, inserire nella propr</w:t>
      </w:r>
      <w:r w:rsidR="00A17A0A" w:rsidRPr="008645EB">
        <w:rPr>
          <w:sz w:val="28"/>
          <w:szCs w:val="28"/>
        </w:rPr>
        <w:t>i</w:t>
      </w:r>
      <w:r w:rsidR="00BF0623" w:rsidRPr="008645EB">
        <w:rPr>
          <w:sz w:val="28"/>
          <w:szCs w:val="28"/>
        </w:rPr>
        <w:t>a offerta formativa</w:t>
      </w:r>
      <w:r w:rsidR="00A17A0A" w:rsidRPr="008645EB">
        <w:rPr>
          <w:sz w:val="28"/>
          <w:szCs w:val="28"/>
        </w:rPr>
        <w:t xml:space="preserve"> un testo per questo insegnamento che sarà oggetto di valutazione sia periodica sia finale.</w:t>
      </w:r>
    </w:p>
    <w:p w14:paraId="4D9962E9" w14:textId="68354BFB" w:rsidR="00862F4B" w:rsidRPr="008645EB" w:rsidRDefault="00862F4B" w:rsidP="00CB55CA">
      <w:pPr>
        <w:ind w:firstLine="708"/>
        <w:rPr>
          <w:sz w:val="28"/>
          <w:szCs w:val="28"/>
        </w:rPr>
      </w:pPr>
      <w:r w:rsidRPr="008645EB">
        <w:rPr>
          <w:sz w:val="28"/>
          <w:szCs w:val="28"/>
        </w:rPr>
        <w:t xml:space="preserve">L’autrice, </w:t>
      </w:r>
      <w:r w:rsidRPr="00796694">
        <w:rPr>
          <w:b/>
          <w:sz w:val="28"/>
          <w:szCs w:val="28"/>
        </w:rPr>
        <w:t>Gabriella Castellano</w:t>
      </w:r>
      <w:r w:rsidR="004415C9" w:rsidRPr="008645EB">
        <w:rPr>
          <w:sz w:val="28"/>
          <w:szCs w:val="28"/>
        </w:rPr>
        <w:t>,</w:t>
      </w:r>
      <w:r w:rsidRPr="008645EB">
        <w:rPr>
          <w:sz w:val="28"/>
          <w:szCs w:val="28"/>
        </w:rPr>
        <w:t xml:space="preserve"> </w:t>
      </w:r>
      <w:r w:rsidR="00061309" w:rsidRPr="008645EB">
        <w:rPr>
          <w:sz w:val="28"/>
          <w:szCs w:val="28"/>
        </w:rPr>
        <w:t xml:space="preserve">ha voluto offrire un manuale di Educazione Civica chiaro, </w:t>
      </w:r>
      <w:r w:rsidR="0096465A" w:rsidRPr="008645EB">
        <w:rPr>
          <w:sz w:val="28"/>
          <w:szCs w:val="28"/>
        </w:rPr>
        <w:t>di semplice lettura, che avesse un approccio comprensibile, al passo con i tempi, dirett</w:t>
      </w:r>
      <w:r w:rsidR="00E54F1F" w:rsidRPr="008645EB">
        <w:rPr>
          <w:sz w:val="28"/>
          <w:szCs w:val="28"/>
        </w:rPr>
        <w:t>o a</w:t>
      </w:r>
      <w:r w:rsidR="0096465A" w:rsidRPr="008645EB">
        <w:rPr>
          <w:sz w:val="28"/>
          <w:szCs w:val="28"/>
        </w:rPr>
        <w:t xml:space="preserve"> una fascia di adolescenti che potessero facilmente consultarlo.</w:t>
      </w:r>
    </w:p>
    <w:p w14:paraId="107450B3" w14:textId="13E15682" w:rsidR="006932B5" w:rsidRPr="008645EB" w:rsidRDefault="002B4308" w:rsidP="00CB55CA">
      <w:pPr>
        <w:ind w:firstLine="708"/>
        <w:rPr>
          <w:sz w:val="28"/>
          <w:szCs w:val="28"/>
        </w:rPr>
      </w:pPr>
      <w:r w:rsidRPr="008645EB">
        <w:rPr>
          <w:sz w:val="28"/>
          <w:szCs w:val="28"/>
        </w:rPr>
        <w:t>Attraverso le</w:t>
      </w:r>
      <w:r w:rsidR="0096465A" w:rsidRPr="008645EB">
        <w:rPr>
          <w:sz w:val="28"/>
          <w:szCs w:val="28"/>
        </w:rPr>
        <w:t xml:space="preserve"> </w:t>
      </w:r>
      <w:r w:rsidR="0096465A" w:rsidRPr="00796694">
        <w:rPr>
          <w:b/>
          <w:sz w:val="28"/>
          <w:szCs w:val="28"/>
        </w:rPr>
        <w:t xml:space="preserve">sette </w:t>
      </w:r>
      <w:r w:rsidR="00E66C5B" w:rsidRPr="00796694">
        <w:rPr>
          <w:b/>
          <w:sz w:val="28"/>
          <w:szCs w:val="28"/>
        </w:rPr>
        <w:t>unità didattiche</w:t>
      </w:r>
      <w:r w:rsidR="00E66C5B" w:rsidRPr="008645EB">
        <w:rPr>
          <w:sz w:val="28"/>
          <w:szCs w:val="28"/>
        </w:rPr>
        <w:t xml:space="preserve">, </w:t>
      </w:r>
      <w:r w:rsidRPr="008645EB">
        <w:rPr>
          <w:sz w:val="28"/>
          <w:szCs w:val="28"/>
        </w:rPr>
        <w:t xml:space="preserve">in cui è strutturato il testo, </w:t>
      </w:r>
      <w:r w:rsidR="00E66C5B" w:rsidRPr="008645EB">
        <w:rPr>
          <w:sz w:val="28"/>
          <w:szCs w:val="28"/>
        </w:rPr>
        <w:t xml:space="preserve">l’allievo </w:t>
      </w:r>
      <w:r w:rsidR="00434DE0" w:rsidRPr="008645EB">
        <w:rPr>
          <w:sz w:val="28"/>
          <w:szCs w:val="28"/>
        </w:rPr>
        <w:t>seguirà</w:t>
      </w:r>
      <w:r w:rsidR="00E66C5B" w:rsidRPr="008645EB">
        <w:rPr>
          <w:sz w:val="28"/>
          <w:szCs w:val="28"/>
        </w:rPr>
        <w:t xml:space="preserve"> </w:t>
      </w:r>
      <w:r w:rsidR="00434DE0" w:rsidRPr="008645EB">
        <w:rPr>
          <w:sz w:val="28"/>
          <w:szCs w:val="28"/>
        </w:rPr>
        <w:t xml:space="preserve">un </w:t>
      </w:r>
      <w:r w:rsidR="00E66C5B" w:rsidRPr="008645EB">
        <w:rPr>
          <w:sz w:val="28"/>
          <w:szCs w:val="28"/>
        </w:rPr>
        <w:t xml:space="preserve">percorso che, </w:t>
      </w:r>
      <w:r w:rsidR="00796694">
        <w:rPr>
          <w:sz w:val="28"/>
          <w:szCs w:val="28"/>
        </w:rPr>
        <w:t xml:space="preserve">partendo dalla famiglia, </w:t>
      </w:r>
      <w:r w:rsidR="00E82BC4" w:rsidRPr="008645EB">
        <w:rPr>
          <w:sz w:val="28"/>
          <w:szCs w:val="28"/>
        </w:rPr>
        <w:t xml:space="preserve">dalla </w:t>
      </w:r>
      <w:r w:rsidR="00434DE0" w:rsidRPr="008645EB">
        <w:rPr>
          <w:sz w:val="28"/>
          <w:szCs w:val="28"/>
        </w:rPr>
        <w:t>scuola e dagli amici, si allargherà</w:t>
      </w:r>
      <w:r w:rsidR="00E82BC4" w:rsidRPr="008645EB">
        <w:rPr>
          <w:sz w:val="28"/>
          <w:szCs w:val="28"/>
        </w:rPr>
        <w:t xml:space="preserve"> all’Italia, all’Europa e al Mondo intero, così da offrire una vis</w:t>
      </w:r>
      <w:r w:rsidR="0077431F">
        <w:rPr>
          <w:sz w:val="28"/>
          <w:szCs w:val="28"/>
        </w:rPr>
        <w:t>ione globale dei vari argomenti</w:t>
      </w:r>
      <w:r w:rsidR="00E020A0" w:rsidRPr="008645EB">
        <w:rPr>
          <w:sz w:val="28"/>
          <w:szCs w:val="28"/>
        </w:rPr>
        <w:t xml:space="preserve"> individuati</w:t>
      </w:r>
      <w:r w:rsidR="0077431F">
        <w:rPr>
          <w:sz w:val="28"/>
          <w:szCs w:val="28"/>
        </w:rPr>
        <w:t>,</w:t>
      </w:r>
      <w:r w:rsidR="00E020A0" w:rsidRPr="008645EB">
        <w:rPr>
          <w:sz w:val="28"/>
          <w:szCs w:val="28"/>
        </w:rPr>
        <w:t xml:space="preserve"> tra quelli che necessariamente </w:t>
      </w:r>
      <w:r w:rsidR="00A55747" w:rsidRPr="008645EB">
        <w:rPr>
          <w:sz w:val="28"/>
          <w:szCs w:val="28"/>
        </w:rPr>
        <w:t>concorrono allo sviluppo sosteni</w:t>
      </w:r>
      <w:r w:rsidR="00E020A0" w:rsidRPr="008645EB">
        <w:rPr>
          <w:sz w:val="28"/>
          <w:szCs w:val="28"/>
        </w:rPr>
        <w:t xml:space="preserve">bile dell’intero pianeta. </w:t>
      </w:r>
      <w:r w:rsidR="00434DE0" w:rsidRPr="008645EB">
        <w:rPr>
          <w:sz w:val="28"/>
          <w:szCs w:val="28"/>
        </w:rPr>
        <w:t xml:space="preserve">Il rispetto delle regole è posto alla base </w:t>
      </w:r>
      <w:r w:rsidR="00DC0BBF" w:rsidRPr="008645EB">
        <w:rPr>
          <w:sz w:val="28"/>
          <w:szCs w:val="28"/>
        </w:rPr>
        <w:t>di qualsiasi comportamento sociale.</w:t>
      </w:r>
    </w:p>
    <w:p w14:paraId="5948A483" w14:textId="46C06237" w:rsidR="0096465A" w:rsidRPr="008645EB" w:rsidRDefault="00D42A46" w:rsidP="00CB55CA">
      <w:pPr>
        <w:ind w:firstLine="708"/>
        <w:rPr>
          <w:sz w:val="28"/>
          <w:szCs w:val="28"/>
        </w:rPr>
      </w:pPr>
      <w:r w:rsidRPr="008645EB">
        <w:rPr>
          <w:sz w:val="28"/>
          <w:szCs w:val="28"/>
        </w:rPr>
        <w:t xml:space="preserve">Seguendo </w:t>
      </w:r>
      <w:r w:rsidRPr="0077431F">
        <w:rPr>
          <w:b/>
          <w:sz w:val="28"/>
          <w:szCs w:val="28"/>
        </w:rPr>
        <w:t>un itinerario ben strutturato</w:t>
      </w:r>
      <w:r w:rsidR="00627ADB" w:rsidRPr="0077431F">
        <w:rPr>
          <w:b/>
          <w:sz w:val="28"/>
          <w:szCs w:val="28"/>
        </w:rPr>
        <w:t xml:space="preserve"> anche sotto il profilo grafico</w:t>
      </w:r>
      <w:r w:rsidR="00627ADB" w:rsidRPr="008645EB">
        <w:rPr>
          <w:sz w:val="28"/>
          <w:szCs w:val="28"/>
        </w:rPr>
        <w:t xml:space="preserve">, l’allievo </w:t>
      </w:r>
      <w:r w:rsidR="00DC0BBF" w:rsidRPr="008645EB">
        <w:rPr>
          <w:sz w:val="28"/>
          <w:szCs w:val="28"/>
        </w:rPr>
        <w:t>si sentirà</w:t>
      </w:r>
      <w:r w:rsidR="006932B5" w:rsidRPr="008645EB">
        <w:rPr>
          <w:sz w:val="28"/>
          <w:szCs w:val="28"/>
        </w:rPr>
        <w:t xml:space="preserve"> </w:t>
      </w:r>
      <w:r w:rsidR="00BB31BA" w:rsidRPr="008645EB">
        <w:rPr>
          <w:sz w:val="28"/>
          <w:szCs w:val="28"/>
        </w:rPr>
        <w:t>attivamente partecipe</w:t>
      </w:r>
      <w:r w:rsidR="006932B5" w:rsidRPr="008645EB">
        <w:rPr>
          <w:sz w:val="28"/>
          <w:szCs w:val="28"/>
        </w:rPr>
        <w:t xml:space="preserve"> del cambiamento epocale in atto</w:t>
      </w:r>
      <w:r w:rsidR="00BB31BA" w:rsidRPr="008645EB">
        <w:rPr>
          <w:sz w:val="28"/>
          <w:szCs w:val="28"/>
        </w:rPr>
        <w:t xml:space="preserve"> </w:t>
      </w:r>
      <w:r w:rsidR="00DC0BBF" w:rsidRPr="008645EB">
        <w:rPr>
          <w:sz w:val="28"/>
          <w:szCs w:val="28"/>
        </w:rPr>
        <w:t>e sarà</w:t>
      </w:r>
      <w:r w:rsidR="00BB31BA" w:rsidRPr="008645EB">
        <w:rPr>
          <w:sz w:val="28"/>
          <w:szCs w:val="28"/>
        </w:rPr>
        <w:t xml:space="preserve"> stimolato</w:t>
      </w:r>
      <w:r w:rsidR="0077431F">
        <w:rPr>
          <w:sz w:val="28"/>
          <w:szCs w:val="28"/>
        </w:rPr>
        <w:t>,</w:t>
      </w:r>
      <w:r w:rsidR="00BB31BA" w:rsidRPr="008645EB">
        <w:rPr>
          <w:sz w:val="28"/>
          <w:szCs w:val="28"/>
        </w:rPr>
        <w:t xml:space="preserve"> ad operare </w:t>
      </w:r>
      <w:r w:rsidR="00A376C8" w:rsidRPr="008645EB">
        <w:rPr>
          <w:sz w:val="28"/>
          <w:szCs w:val="28"/>
        </w:rPr>
        <w:t xml:space="preserve">semplici </w:t>
      </w:r>
      <w:r w:rsidR="00BB31BA" w:rsidRPr="008645EB">
        <w:rPr>
          <w:sz w:val="28"/>
          <w:szCs w:val="28"/>
        </w:rPr>
        <w:t>scelte quotidiane</w:t>
      </w:r>
      <w:r w:rsidR="00A376C8" w:rsidRPr="008645EB">
        <w:rPr>
          <w:sz w:val="28"/>
          <w:szCs w:val="28"/>
        </w:rPr>
        <w:t xml:space="preserve"> che contribuiscano alla risoluzione dei grandi problemi ambientali e</w:t>
      </w:r>
      <w:r w:rsidR="00087225" w:rsidRPr="008645EB">
        <w:rPr>
          <w:sz w:val="28"/>
          <w:szCs w:val="28"/>
        </w:rPr>
        <w:t xml:space="preserve"> </w:t>
      </w:r>
      <w:r w:rsidR="00A376C8" w:rsidRPr="008645EB">
        <w:rPr>
          <w:sz w:val="28"/>
          <w:szCs w:val="28"/>
        </w:rPr>
        <w:t>sociali.</w:t>
      </w:r>
    </w:p>
    <w:p w14:paraId="52DC2C5A" w14:textId="77777777" w:rsidR="00E020A0" w:rsidRPr="008645EB" w:rsidRDefault="00A55747" w:rsidP="00CB55CA">
      <w:pPr>
        <w:ind w:firstLine="708"/>
        <w:rPr>
          <w:sz w:val="28"/>
          <w:szCs w:val="28"/>
        </w:rPr>
      </w:pPr>
      <w:r w:rsidRPr="008645EB">
        <w:rPr>
          <w:sz w:val="28"/>
          <w:szCs w:val="28"/>
        </w:rPr>
        <w:t>Per ogni argomento trattato è puntuale il riferimento alla Costituzione Italiana e agli Obiettivi dell’</w:t>
      </w:r>
      <w:r w:rsidRPr="00796694">
        <w:rPr>
          <w:b/>
          <w:sz w:val="28"/>
          <w:szCs w:val="28"/>
        </w:rPr>
        <w:t>Agenda 2030 dell’ONU</w:t>
      </w:r>
      <w:r w:rsidR="00087225" w:rsidRPr="008645EB">
        <w:rPr>
          <w:sz w:val="28"/>
          <w:szCs w:val="28"/>
        </w:rPr>
        <w:t>.</w:t>
      </w:r>
    </w:p>
    <w:p w14:paraId="639E4EB6" w14:textId="00B50DF9" w:rsidR="00C43698" w:rsidRPr="008645EB" w:rsidRDefault="00087225" w:rsidP="00CB55CA">
      <w:pPr>
        <w:ind w:firstLine="708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  <w:r w:rsidRPr="008645EB">
        <w:rPr>
          <w:sz w:val="28"/>
          <w:szCs w:val="28"/>
        </w:rPr>
        <w:t>Ogni unità did</w:t>
      </w:r>
      <w:r w:rsidR="00D073C1" w:rsidRPr="008645EB">
        <w:rPr>
          <w:sz w:val="28"/>
          <w:szCs w:val="28"/>
        </w:rPr>
        <w:t xml:space="preserve">attica è corredata da una mappa che spiega all’allievo </w:t>
      </w:r>
      <w:r w:rsidR="00217A73" w:rsidRPr="008645EB">
        <w:rPr>
          <w:sz w:val="28"/>
          <w:szCs w:val="28"/>
        </w:rPr>
        <w:t xml:space="preserve">il percorso già fatto </w:t>
      </w:r>
      <w:proofErr w:type="gramStart"/>
      <w:r w:rsidR="00217A73" w:rsidRPr="008645EB">
        <w:rPr>
          <w:sz w:val="28"/>
          <w:szCs w:val="28"/>
        </w:rPr>
        <w:t>e</w:t>
      </w:r>
      <w:proofErr w:type="gramEnd"/>
      <w:r w:rsidR="00217A73" w:rsidRPr="008645EB">
        <w:rPr>
          <w:sz w:val="28"/>
          <w:szCs w:val="28"/>
        </w:rPr>
        <w:t xml:space="preserve"> quello futuro, </w:t>
      </w:r>
      <w:r w:rsidR="00E13F06">
        <w:rPr>
          <w:sz w:val="28"/>
          <w:szCs w:val="28"/>
        </w:rPr>
        <w:t>inoltre è composta da</w:t>
      </w:r>
      <w:r w:rsidR="00217A73" w:rsidRPr="008645EB">
        <w:rPr>
          <w:sz w:val="28"/>
          <w:szCs w:val="28"/>
        </w:rPr>
        <w:t xml:space="preserve"> una serie di esercizi </w:t>
      </w:r>
      <w:r w:rsidR="000F76E9" w:rsidRPr="008645EB">
        <w:rPr>
          <w:sz w:val="28"/>
          <w:szCs w:val="28"/>
        </w:rPr>
        <w:t>volti a sviluppare la capacità di interpretazione del testo</w:t>
      </w:r>
      <w:r w:rsidR="00287E3F" w:rsidRPr="008645EB">
        <w:rPr>
          <w:sz w:val="28"/>
          <w:szCs w:val="28"/>
        </w:rPr>
        <w:t xml:space="preserve">. </w:t>
      </w:r>
      <w:r w:rsidR="00E13F06" w:rsidRPr="00E13F06">
        <w:rPr>
          <w:b/>
          <w:sz w:val="28"/>
          <w:szCs w:val="28"/>
        </w:rPr>
        <w:t>L’</w:t>
      </w:r>
      <w:r w:rsidR="0077431F">
        <w:rPr>
          <w:b/>
          <w:sz w:val="28"/>
          <w:szCs w:val="28"/>
        </w:rPr>
        <w:t xml:space="preserve">introduzione dei   </w:t>
      </w:r>
      <w:r w:rsidR="00287E3F" w:rsidRPr="00E13F06">
        <w:rPr>
          <w:b/>
          <w:sz w:val="28"/>
          <w:szCs w:val="28"/>
        </w:rPr>
        <w:t>QR</w:t>
      </w:r>
      <w:r w:rsidR="00C43698" w:rsidRPr="00E13F06">
        <w:rPr>
          <w:b/>
          <w:sz w:val="28"/>
          <w:szCs w:val="28"/>
        </w:rPr>
        <w:t xml:space="preserve"> C</w:t>
      </w:r>
      <w:r w:rsidR="00287E3F" w:rsidRPr="00E13F06">
        <w:rPr>
          <w:b/>
          <w:sz w:val="28"/>
          <w:szCs w:val="28"/>
        </w:rPr>
        <w:t>ode</w:t>
      </w:r>
      <w:r w:rsidR="00E13F06">
        <w:rPr>
          <w:b/>
          <w:sz w:val="28"/>
          <w:szCs w:val="28"/>
        </w:rPr>
        <w:t xml:space="preserve"> </w:t>
      </w:r>
      <w:r w:rsidR="00E13F06" w:rsidRPr="00E13F06">
        <w:rPr>
          <w:sz w:val="28"/>
          <w:szCs w:val="28"/>
        </w:rPr>
        <w:t>consentiranno la possibilità</w:t>
      </w:r>
      <w:r w:rsidR="00C43698" w:rsidRPr="00E13F06">
        <w:rPr>
          <w:sz w:val="28"/>
          <w:szCs w:val="28"/>
        </w:rPr>
        <w:t xml:space="preserve"> di approfondire alcuni argomenti utilizzando lo </w:t>
      </w:r>
      <w:proofErr w:type="spellStart"/>
      <w:r w:rsidR="00C43698" w:rsidRPr="00E13F06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>smartphone</w:t>
      </w:r>
      <w:proofErr w:type="spellEnd"/>
      <w:r w:rsidR="00D25069" w:rsidRPr="00E13F06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>.</w:t>
      </w:r>
    </w:p>
    <w:p w14:paraId="648286F8" w14:textId="3CA49B93" w:rsidR="00CB55CA" w:rsidRDefault="00CB55CA" w:rsidP="00CB55CA">
      <w:pPr>
        <w:ind w:firstLine="708"/>
        <w:rPr>
          <w:rFonts w:eastAsia="Times New Roman" w:cs="Arial"/>
          <w:color w:val="222222"/>
          <w:shd w:val="clear" w:color="auto" w:fill="FFFFFF"/>
        </w:rPr>
      </w:pPr>
    </w:p>
    <w:p w14:paraId="79FF8D29" w14:textId="78716D84" w:rsidR="008645EB" w:rsidRDefault="008645EB" w:rsidP="008645EB">
      <w:pPr>
        <w:rPr>
          <w:rFonts w:eastAsia="Times New Roman" w:cs="Arial"/>
          <w:color w:val="222222"/>
          <w:shd w:val="clear" w:color="auto" w:fill="FFFFFF"/>
        </w:rPr>
      </w:pPr>
    </w:p>
    <w:p w14:paraId="4B3E8A09" w14:textId="27D8EA30" w:rsidR="00087225" w:rsidRPr="008645EB" w:rsidRDefault="00CB55CA" w:rsidP="008645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5EB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>www.apeironedizioni.it</w:t>
      </w:r>
    </w:p>
    <w:sectPr w:rsidR="00087225" w:rsidRPr="008645EB" w:rsidSect="00505F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AF"/>
    <w:rsid w:val="00061309"/>
    <w:rsid w:val="00087225"/>
    <w:rsid w:val="000F76E9"/>
    <w:rsid w:val="00194FE0"/>
    <w:rsid w:val="00217A73"/>
    <w:rsid w:val="00287E3F"/>
    <w:rsid w:val="002B4308"/>
    <w:rsid w:val="0035663E"/>
    <w:rsid w:val="003D2FA3"/>
    <w:rsid w:val="00434DE0"/>
    <w:rsid w:val="00436CAF"/>
    <w:rsid w:val="00437191"/>
    <w:rsid w:val="004415C9"/>
    <w:rsid w:val="00505FE0"/>
    <w:rsid w:val="005178D9"/>
    <w:rsid w:val="005E7A17"/>
    <w:rsid w:val="00627ADB"/>
    <w:rsid w:val="006932B5"/>
    <w:rsid w:val="006D02D5"/>
    <w:rsid w:val="0077431F"/>
    <w:rsid w:val="00796694"/>
    <w:rsid w:val="00851225"/>
    <w:rsid w:val="00862F4B"/>
    <w:rsid w:val="008645EB"/>
    <w:rsid w:val="0096465A"/>
    <w:rsid w:val="00A17A0A"/>
    <w:rsid w:val="00A376C8"/>
    <w:rsid w:val="00A55747"/>
    <w:rsid w:val="00BB31BA"/>
    <w:rsid w:val="00BF0623"/>
    <w:rsid w:val="00C43698"/>
    <w:rsid w:val="00CB55CA"/>
    <w:rsid w:val="00CD5DB8"/>
    <w:rsid w:val="00D073C1"/>
    <w:rsid w:val="00D25069"/>
    <w:rsid w:val="00D42A46"/>
    <w:rsid w:val="00DC0BBF"/>
    <w:rsid w:val="00E020A0"/>
    <w:rsid w:val="00E13F06"/>
    <w:rsid w:val="00E54F1F"/>
    <w:rsid w:val="00E66C5B"/>
    <w:rsid w:val="00E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6E5EF"/>
  <w14:defaultImageDpi w14:val="300"/>
  <w15:docId w15:val="{13528C7F-9597-4A6B-92BE-90FBB05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55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1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Canestrelli</dc:creator>
  <cp:keywords/>
  <dc:description/>
  <cp:lastModifiedBy>Raffaello</cp:lastModifiedBy>
  <cp:revision>2</cp:revision>
  <cp:lastPrinted>2020-03-07T16:39:00Z</cp:lastPrinted>
  <dcterms:created xsi:type="dcterms:W3CDTF">2020-05-26T09:46:00Z</dcterms:created>
  <dcterms:modified xsi:type="dcterms:W3CDTF">2020-05-26T09:46:00Z</dcterms:modified>
</cp:coreProperties>
</file>